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33" w:rsidRPr="00D40833" w:rsidRDefault="00D40833" w:rsidP="00D40833">
      <w:pPr>
        <w:pBdr>
          <w:bottom w:val="single" w:sz="6" w:space="11" w:color="ECECEC"/>
        </w:pBdr>
        <w:spacing w:after="0" w:line="660" w:lineRule="atLeast"/>
        <w:jc w:val="both"/>
        <w:outlineLvl w:val="0"/>
        <w:rPr>
          <w:rFonts w:ascii="Times New Roman" w:eastAsia="Times New Roman" w:hAnsi="Times New Roman" w:cs="B Nazanin"/>
          <w:b/>
          <w:bCs/>
          <w:kern w:val="36"/>
          <w:sz w:val="28"/>
          <w:szCs w:val="28"/>
        </w:rPr>
      </w:pPr>
      <w:r w:rsidRPr="00D40833">
        <w:rPr>
          <w:rFonts w:ascii="Times New Roman" w:eastAsia="Times New Roman" w:hAnsi="Times New Roman" w:cs="B Nazanin"/>
          <w:b/>
          <w:bCs/>
          <w:kern w:val="36"/>
          <w:sz w:val="28"/>
          <w:szCs w:val="28"/>
          <w:rtl/>
        </w:rPr>
        <w:t>نور مصنوعی 1</w:t>
      </w:r>
    </w:p>
    <w:p w:rsidR="00D40833" w:rsidRPr="00D40833" w:rsidRDefault="00D40833" w:rsidP="00D40833">
      <w:pPr>
        <w:spacing w:after="150" w:line="240" w:lineRule="auto"/>
        <w:jc w:val="both"/>
        <w:rPr>
          <w:rFonts w:ascii="Times New Roman" w:eastAsia="Times New Roman" w:hAnsi="Times New Roman" w:cs="B Nazanin"/>
          <w:color w:val="AFB6BC"/>
          <w:sz w:val="28"/>
          <w:szCs w:val="28"/>
        </w:rPr>
      </w:pPr>
    </w:p>
    <w:p w:rsidR="00D40833" w:rsidRPr="00D40833" w:rsidRDefault="00D40833" w:rsidP="00D40833">
      <w:pPr>
        <w:spacing w:after="0" w:line="240" w:lineRule="auto"/>
        <w:jc w:val="both"/>
        <w:rPr>
          <w:rFonts w:ascii="IRANSans" w:eastAsia="Times New Roman" w:hAnsi="IRANSans" w:cs="B Nazanin"/>
          <w:color w:val="0C0C0C"/>
          <w:sz w:val="28"/>
          <w:szCs w:val="28"/>
        </w:rPr>
      </w:pPr>
      <w:r w:rsidRPr="00D40833">
        <w:rPr>
          <w:rFonts w:ascii="IRANSans" w:eastAsia="Times New Roman" w:hAnsi="IRANSans" w:cs="B Nazanin"/>
          <w:color w:val="0C0C0C"/>
          <w:sz w:val="28"/>
          <w:szCs w:val="28"/>
          <w:rtl/>
        </w:rPr>
        <w:t>نور مصنوعی چیست ؟ به منابع نوری, به غیر از نور خورشید گفته می شود که طول موج های فعال فتوسنتزی برای گیاه تولید می کند و به منظور افزایش در رشد و محصول دهی گیاهان در کنار نور طبیعی و یا بدون نورطبیعی استفاده می شود . مورد استفاده قرار 8111 نور مصنوعی برای اولین بار در جهان توسط آندره فمینستین در سال گرفت و تا به امروز با توجه به روند پیشرفت تجهیزات روشنایی (لامپ های فیلامانی, گازی و ) از این منابع نوری برای رشد گیاهان با طول موج های مخصوص استفاده می شود</w:t>
      </w:r>
      <w:r w:rsidRPr="00D40833">
        <w:rPr>
          <w:rFonts w:ascii="IRANSans" w:eastAsia="Times New Roman" w:hAnsi="IRANSans" w:cs="B Nazanin"/>
          <w:color w:val="0C0C0C"/>
          <w:sz w:val="28"/>
          <w:szCs w:val="28"/>
        </w:rPr>
        <w:t xml:space="preserve"> .</w:t>
      </w:r>
    </w:p>
    <w:p w:rsidR="00D40833" w:rsidRPr="00D40833" w:rsidRDefault="00D40833" w:rsidP="00D40833">
      <w:pPr>
        <w:spacing w:after="0" w:line="240" w:lineRule="auto"/>
        <w:jc w:val="both"/>
        <w:rPr>
          <w:rFonts w:ascii="IRANSans" w:eastAsia="Times New Roman" w:hAnsi="IRANSans" w:cs="B Nazanin"/>
          <w:color w:val="0C0C0C"/>
          <w:sz w:val="28"/>
          <w:szCs w:val="28"/>
        </w:rPr>
      </w:pPr>
      <w:hyperlink r:id="rId4" w:history="1">
        <w:r w:rsidRPr="00D40833">
          <w:rPr>
            <w:rFonts w:ascii="IRANSans" w:eastAsia="Times New Roman" w:hAnsi="IRANSans" w:cs="B Nazanin"/>
            <w:color w:val="DAAC37"/>
            <w:sz w:val="28"/>
            <w:szCs w:val="28"/>
            <w:rtl/>
          </w:rPr>
          <w:t>نور</w:t>
        </w:r>
      </w:hyperlink>
      <w:r w:rsidRPr="00D40833">
        <w:rPr>
          <w:rFonts w:ascii="IRANSans" w:eastAsia="Times New Roman" w:hAnsi="IRANSans" w:cs="B Nazanin"/>
          <w:color w:val="0C0C0C"/>
          <w:sz w:val="28"/>
          <w:szCs w:val="28"/>
        </w:rPr>
        <w:t> </w:t>
      </w:r>
      <w:r w:rsidRPr="00D40833">
        <w:rPr>
          <w:rFonts w:ascii="IRANSans" w:eastAsia="Times New Roman" w:hAnsi="IRANSans" w:cs="B Nazanin"/>
          <w:color w:val="0C0C0C"/>
          <w:sz w:val="28"/>
          <w:szCs w:val="28"/>
          <w:rtl/>
        </w:rPr>
        <w:t>مصنوعی دارای چند جنبه متفاوت است که شامل</w:t>
      </w:r>
      <w:r w:rsidRPr="00D40833">
        <w:rPr>
          <w:rFonts w:ascii="IRANSans" w:eastAsia="Times New Roman" w:hAnsi="IRANSans" w:cs="B Nazanin"/>
          <w:color w:val="0C0C0C"/>
          <w:sz w:val="28"/>
          <w:szCs w:val="28"/>
        </w:rPr>
        <w:t xml:space="preserve"> :</w:t>
      </w:r>
    </w:p>
    <w:p w:rsidR="00D40833" w:rsidRPr="00D40833" w:rsidRDefault="00D40833" w:rsidP="00D40833">
      <w:pPr>
        <w:spacing w:after="0" w:line="240" w:lineRule="auto"/>
        <w:jc w:val="both"/>
        <w:rPr>
          <w:rFonts w:ascii="IRANSans" w:eastAsia="Times New Roman" w:hAnsi="IRANSans" w:cs="B Nazanin"/>
          <w:color w:val="0C0C0C"/>
          <w:sz w:val="28"/>
          <w:szCs w:val="28"/>
        </w:rPr>
      </w:pPr>
      <w:r w:rsidRPr="00D40833">
        <w:rPr>
          <w:rFonts w:ascii="IRANSans" w:eastAsia="Times New Roman" w:hAnsi="IRANSans" w:cs="B Nazanin"/>
          <w:color w:val="0C0C0C"/>
          <w:sz w:val="28"/>
          <w:szCs w:val="28"/>
        </w:rPr>
        <w:t xml:space="preserve">. </w:t>
      </w:r>
      <w:r w:rsidRPr="00D40833">
        <w:rPr>
          <w:rFonts w:ascii="IRANSans" w:eastAsia="Times New Roman" w:hAnsi="IRANSans" w:cs="B Nazanin"/>
          <w:color w:val="0C0C0C"/>
          <w:sz w:val="28"/>
          <w:szCs w:val="28"/>
          <w:rtl/>
        </w:rPr>
        <w:t>سطح پوشش نور . 8 . . طیف نور 2 . یکنواختی نور . 9 . موقعیت و زمان مورد نیاز . 4 که در مورد هر کدام توضیحاتی داده خواهد شد</w:t>
      </w:r>
      <w:r w:rsidRPr="00D40833">
        <w:rPr>
          <w:rFonts w:ascii="IRANSans" w:eastAsia="Times New Roman" w:hAnsi="IRANSans" w:cs="B Nazanin"/>
          <w:color w:val="0C0C0C"/>
          <w:sz w:val="28"/>
          <w:szCs w:val="28"/>
        </w:rPr>
        <w:t>.</w:t>
      </w:r>
    </w:p>
    <w:p w:rsidR="00D40833" w:rsidRPr="00D40833" w:rsidRDefault="00D40833" w:rsidP="00D40833">
      <w:pPr>
        <w:spacing w:after="0" w:line="240" w:lineRule="auto"/>
        <w:jc w:val="both"/>
        <w:rPr>
          <w:rFonts w:ascii="IRANSans" w:eastAsia="Times New Roman" w:hAnsi="IRANSans" w:cs="B Nazanin"/>
          <w:color w:val="0C0C0C"/>
          <w:sz w:val="28"/>
          <w:szCs w:val="28"/>
        </w:rPr>
      </w:pPr>
      <w:r w:rsidRPr="00D40833">
        <w:rPr>
          <w:rFonts w:ascii="IRANSans" w:eastAsia="Times New Roman" w:hAnsi="IRANSans" w:cs="B Nazanin"/>
          <w:b/>
          <w:bCs/>
          <w:color w:val="0C0C0C"/>
          <w:sz w:val="28"/>
          <w:szCs w:val="28"/>
          <w:rtl/>
        </w:rPr>
        <w:t>نور چیست و چه تاثیری بر گیاهان می گذارد ؟</w:t>
      </w:r>
    </w:p>
    <w:p w:rsidR="00D40833" w:rsidRPr="00D40833" w:rsidRDefault="00D40833" w:rsidP="00D40833">
      <w:pPr>
        <w:spacing w:after="0" w:line="240" w:lineRule="auto"/>
        <w:jc w:val="both"/>
        <w:rPr>
          <w:rFonts w:ascii="IRANSans" w:eastAsia="Times New Roman" w:hAnsi="IRANSans" w:cs="B Nazanin"/>
          <w:color w:val="0C0C0C"/>
          <w:sz w:val="28"/>
          <w:szCs w:val="28"/>
        </w:rPr>
      </w:pPr>
      <w:r w:rsidRPr="00D40833">
        <w:rPr>
          <w:rFonts w:ascii="IRANSans" w:eastAsia="Times New Roman" w:hAnsi="IRANSans" w:cs="B Nazanin"/>
          <w:color w:val="0C0C0C"/>
          <w:sz w:val="28"/>
          <w:szCs w:val="28"/>
          <w:rtl/>
        </w:rPr>
        <w:t>نور درواقع بخش بسیار کوچکی از امواج الکترومغناطیسی می باشد که در محدوده فرکانسی 380 تا 780 نانومتر از این امواج قرار دارد, که برای چشم انسان قابل درک می باشد</w:t>
      </w:r>
      <w:r w:rsidRPr="00D40833">
        <w:rPr>
          <w:rFonts w:ascii="IRANSans" w:eastAsia="Times New Roman" w:hAnsi="IRANSans" w:cs="B Nazanin"/>
          <w:color w:val="0C0C0C"/>
          <w:sz w:val="28"/>
          <w:szCs w:val="28"/>
        </w:rPr>
        <w:t>.</w:t>
      </w:r>
    </w:p>
    <w:p w:rsidR="00D40833" w:rsidRPr="00D40833" w:rsidRDefault="00D40833" w:rsidP="00D40833">
      <w:pPr>
        <w:spacing w:after="0" w:line="240" w:lineRule="auto"/>
        <w:jc w:val="both"/>
        <w:rPr>
          <w:rFonts w:ascii="IRANSans" w:eastAsia="Times New Roman" w:hAnsi="IRANSans" w:cs="B Nazanin"/>
          <w:color w:val="0C0C0C"/>
          <w:sz w:val="28"/>
          <w:szCs w:val="28"/>
        </w:rPr>
      </w:pPr>
      <w:r w:rsidRPr="00D40833">
        <w:rPr>
          <w:rFonts w:ascii="IRANSans" w:eastAsia="Times New Roman" w:hAnsi="IRANSans" w:cs="B Nazanin"/>
          <w:color w:val="0C0C0C"/>
          <w:sz w:val="28"/>
          <w:szCs w:val="28"/>
          <w:rtl/>
        </w:rPr>
        <w:t>این بازه فرکانسی از 3 رنگ اصلی تشکیل شده است که شامل آبی, سبز و قرمز .</w:t>
      </w:r>
    </w:p>
    <w:p w:rsidR="00D40833" w:rsidRPr="00D40833" w:rsidRDefault="00D40833" w:rsidP="00D40833">
      <w:pPr>
        <w:spacing w:after="0" w:line="240" w:lineRule="auto"/>
        <w:jc w:val="both"/>
        <w:rPr>
          <w:rFonts w:ascii="IRANSans" w:eastAsia="Times New Roman" w:hAnsi="IRANSans" w:cs="B Nazanin"/>
          <w:color w:val="0C0C0C"/>
          <w:sz w:val="28"/>
          <w:szCs w:val="28"/>
          <w:rtl/>
        </w:rPr>
      </w:pPr>
      <w:r w:rsidRPr="00D40833">
        <w:rPr>
          <w:rFonts w:ascii="IRANSans" w:eastAsia="Times New Roman" w:hAnsi="IRANSans" w:cs="B Nazanin"/>
          <w:color w:val="0C0C0C"/>
          <w:sz w:val="28"/>
          <w:szCs w:val="28"/>
          <w:rtl/>
        </w:rPr>
        <w:t>چشم انسان قابلیت تشخیص و درک این 3 رنگ را دارا می باشد و می تواند تمامی طیف رنگ های فرکانسی در بازه 380 تا 780 نانومتر را پردازش نماید اما در مورد گیاهان شرایط به شکل</w:t>
      </w:r>
      <w:r w:rsidRPr="00D40833">
        <w:rPr>
          <w:rFonts w:ascii="IRANSans" w:eastAsia="Times New Roman" w:hAnsi="IRANSans" w:cs="Times New Roman"/>
          <w:color w:val="0C0C0C"/>
          <w:sz w:val="28"/>
          <w:szCs w:val="28"/>
          <w:rtl/>
        </w:rPr>
        <w:t> </w:t>
      </w:r>
      <w:r w:rsidRPr="00D40833">
        <w:rPr>
          <w:rFonts w:ascii="IRANSans" w:eastAsia="Times New Roman" w:hAnsi="IRANSans" w:cs="B Nazanin"/>
          <w:color w:val="0C0C0C"/>
          <w:sz w:val="28"/>
          <w:szCs w:val="28"/>
          <w:rtl/>
        </w:rPr>
        <w:t xml:space="preserve"> دیگری اتفاق می افتد.</w:t>
      </w:r>
    </w:p>
    <w:p w:rsidR="00D40833" w:rsidRPr="00D40833" w:rsidRDefault="00D40833" w:rsidP="00D40833">
      <w:pPr>
        <w:spacing w:after="0" w:line="240" w:lineRule="auto"/>
        <w:jc w:val="both"/>
        <w:rPr>
          <w:rFonts w:ascii="IRANSans" w:eastAsia="Times New Roman" w:hAnsi="IRANSans" w:cs="B Nazanin"/>
          <w:color w:val="0C0C0C"/>
          <w:sz w:val="28"/>
          <w:szCs w:val="28"/>
          <w:rtl/>
        </w:rPr>
      </w:pPr>
      <w:r w:rsidRPr="00D40833">
        <w:rPr>
          <w:rFonts w:ascii="IRANSans" w:eastAsia="Times New Roman" w:hAnsi="IRANSans" w:cs="B Nazanin"/>
          <w:color w:val="0C0C0C"/>
          <w:sz w:val="28"/>
          <w:szCs w:val="28"/>
          <w:rtl/>
        </w:rPr>
        <w:t>در گیاهان بازه فرکانسی جذب و درک نور برای جذب انرژی و رشد بین 400 تا 700 نانومتر می باشد که البته تابش فعال</w:t>
      </w:r>
      <w:r w:rsidRPr="00D40833">
        <w:rPr>
          <w:rFonts w:ascii="IRANSans" w:eastAsia="Times New Roman" w:hAnsi="IRANSans" w:cs="Times New Roman"/>
          <w:color w:val="0C0C0C"/>
          <w:sz w:val="28"/>
          <w:szCs w:val="28"/>
          <w:rtl/>
        </w:rPr>
        <w:t> </w:t>
      </w:r>
      <w:hyperlink r:id="rId5" w:tgtFrame="_blank" w:history="1">
        <w:r w:rsidRPr="00D40833">
          <w:rPr>
            <w:rFonts w:ascii="IRANSans" w:eastAsia="Times New Roman" w:hAnsi="IRANSans" w:cs="B Nazanin"/>
            <w:color w:val="DAAC37"/>
            <w:sz w:val="28"/>
            <w:szCs w:val="28"/>
            <w:rtl/>
          </w:rPr>
          <w:t>فتوسنتز</w:t>
        </w:r>
      </w:hyperlink>
      <w:r w:rsidRPr="00D40833">
        <w:rPr>
          <w:rFonts w:ascii="IRANSans" w:eastAsia="Times New Roman" w:hAnsi="IRANSans" w:cs="B Nazanin"/>
          <w:color w:val="0C0C0C"/>
          <w:sz w:val="28"/>
          <w:szCs w:val="28"/>
          <w:rtl/>
        </w:rPr>
        <w:t xml:space="preserve">ی در طول موجهای مشخصی از این محدوده قرار می گیرد . در واقع درک نور توسط گیاهان( </w:t>
      </w:r>
      <w:r w:rsidRPr="00D40833">
        <w:rPr>
          <w:rFonts w:ascii="IRANSans" w:eastAsia="Times New Roman" w:hAnsi="IRANSans" w:cs="B Nazanin"/>
          <w:color w:val="0C0C0C"/>
          <w:sz w:val="28"/>
          <w:szCs w:val="28"/>
        </w:rPr>
        <w:t>PF</w:t>
      </w:r>
      <w:r w:rsidRPr="00D40833">
        <w:rPr>
          <w:rFonts w:ascii="IRANSans" w:eastAsia="Times New Roman" w:hAnsi="IRANSans" w:cs="B Nazanin"/>
          <w:color w:val="0C0C0C"/>
          <w:sz w:val="28"/>
          <w:szCs w:val="28"/>
          <w:rtl/>
        </w:rPr>
        <w:t xml:space="preserve"> شار فوتون ها در هر ثانیه )می باشد, به همین دلیل واحد اندازه گیری شدت نور محیط رشد گیاهان میکرو مول بر متر مربع بر ثانیه می باشد این در حالی است که واحد اندازه گیری شدت نور محیط که برای دید بصری انسان به کار می باشد.</w:t>
      </w:r>
    </w:p>
    <w:p w:rsidR="00D40833" w:rsidRPr="00D40833" w:rsidRDefault="00D40833" w:rsidP="00D40833">
      <w:pPr>
        <w:spacing w:after="0" w:line="240" w:lineRule="auto"/>
        <w:jc w:val="both"/>
        <w:rPr>
          <w:rFonts w:ascii="IRANSans" w:eastAsia="Times New Roman" w:hAnsi="IRANSans" w:cs="B Nazanin"/>
          <w:color w:val="0C0C0C"/>
          <w:sz w:val="28"/>
          <w:szCs w:val="28"/>
          <w:rtl/>
        </w:rPr>
      </w:pPr>
      <w:r w:rsidRPr="00D40833">
        <w:rPr>
          <w:rFonts w:ascii="IRANSans" w:eastAsia="Times New Roman" w:hAnsi="IRANSans" w:cs="B Nazanin"/>
          <w:color w:val="0C0C0C"/>
          <w:sz w:val="28"/>
          <w:szCs w:val="28"/>
          <w:rtl/>
        </w:rPr>
        <w:t>رفتار گیاهان نسبت به نور فرایندی واکنشی است و باعث تحت تاثیر قرار دادن پارامتر های مختلف در گیاه می شود . مانند زیست توده, فرم, محتوای تغذیه, طعم و گلدهی.</w:t>
      </w:r>
    </w:p>
    <w:p w:rsidR="00D40833" w:rsidRPr="00D40833" w:rsidRDefault="00D40833" w:rsidP="00D40833">
      <w:pPr>
        <w:spacing w:after="0" w:line="240" w:lineRule="auto"/>
        <w:jc w:val="both"/>
        <w:rPr>
          <w:rFonts w:ascii="IRANSans" w:eastAsia="Times New Roman" w:hAnsi="IRANSans" w:cs="B Nazanin"/>
          <w:color w:val="0C0C0C"/>
          <w:sz w:val="28"/>
          <w:szCs w:val="28"/>
          <w:rtl/>
        </w:rPr>
      </w:pPr>
      <w:r w:rsidRPr="00D40833">
        <w:rPr>
          <w:rFonts w:ascii="IRANSans" w:eastAsia="Times New Roman" w:hAnsi="IRANSans" w:cs="B Nazanin"/>
          <w:color w:val="0C0C0C"/>
          <w:sz w:val="28"/>
          <w:szCs w:val="28"/>
          <w:rtl/>
        </w:rPr>
        <w:t>در نتیجه بایستی طول موجی به گیاه تابانده شود که مطابق با هدف ما از رشد و پرورش گیاه باشد یا به طور خلاصه به وسیله نور می توانیم فرایند های مختلفی را در گیاه ایجاد کنیم و مطابق با آنچه که از گیاه می خواهیم به ما خروجی دهد. به تعبیری دیگر نور هدایتگر رفتارهای گیاهان می باشد.</w:t>
      </w:r>
    </w:p>
    <w:p w:rsidR="00D40833" w:rsidRPr="00D40833" w:rsidRDefault="00D40833" w:rsidP="00D40833">
      <w:pPr>
        <w:spacing w:after="0" w:line="240" w:lineRule="auto"/>
        <w:jc w:val="both"/>
        <w:rPr>
          <w:rFonts w:ascii="IRANSans" w:eastAsia="Times New Roman" w:hAnsi="IRANSans" w:cs="B Nazanin"/>
          <w:color w:val="0C0C0C"/>
          <w:sz w:val="28"/>
          <w:szCs w:val="28"/>
          <w:rtl/>
        </w:rPr>
      </w:pPr>
      <w:r w:rsidRPr="00D40833">
        <w:rPr>
          <w:rFonts w:ascii="IRANSans" w:eastAsia="Times New Roman" w:hAnsi="IRANSans" w:cs="B Nazanin"/>
          <w:color w:val="0C0C0C"/>
          <w:sz w:val="28"/>
          <w:szCs w:val="28"/>
          <w:rtl/>
        </w:rPr>
        <w:t>گیاهان از نور طبیعی سفید, طول موج های مشخصی از نور آبی و طول موج های مشخصی از نور قرمز را برای دریافت انرژی جذب می کنند و طول موج های محدوده سبز را منعکس می نمایند, و به این دلیل است که ما رنگ برگ گیاهان را سبز می بینیم.</w:t>
      </w:r>
    </w:p>
    <w:p w:rsidR="008A0156" w:rsidRPr="00D40833" w:rsidRDefault="00D40833" w:rsidP="00D40833">
      <w:pPr>
        <w:jc w:val="both"/>
        <w:rPr>
          <w:rFonts w:cs="B Nazanin"/>
          <w:sz w:val="28"/>
          <w:szCs w:val="28"/>
        </w:rPr>
      </w:pPr>
    </w:p>
    <w:sectPr w:rsidR="008A0156" w:rsidRPr="00D40833" w:rsidSect="00583BEB">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0833"/>
    <w:rsid w:val="00583BEB"/>
    <w:rsid w:val="00837546"/>
    <w:rsid w:val="00B02AF1"/>
    <w:rsid w:val="00D4083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AF1"/>
    <w:pPr>
      <w:bidi/>
    </w:pPr>
  </w:style>
  <w:style w:type="paragraph" w:styleId="Heading1">
    <w:name w:val="heading 1"/>
    <w:basedOn w:val="Normal"/>
    <w:link w:val="Heading1Char"/>
    <w:uiPriority w:val="9"/>
    <w:qFormat/>
    <w:rsid w:val="00D4083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833"/>
    <w:rPr>
      <w:rFonts w:ascii="Times New Roman" w:eastAsia="Times New Roman" w:hAnsi="Times New Roman" w:cs="Times New Roman"/>
      <w:b/>
      <w:bCs/>
      <w:kern w:val="36"/>
      <w:sz w:val="48"/>
      <w:szCs w:val="48"/>
    </w:rPr>
  </w:style>
  <w:style w:type="character" w:customStyle="1" w:styleId="post-author">
    <w:name w:val="post-author"/>
    <w:basedOn w:val="DefaultParagraphFont"/>
    <w:rsid w:val="00D40833"/>
  </w:style>
  <w:style w:type="character" w:styleId="Hyperlink">
    <w:name w:val="Hyperlink"/>
    <w:basedOn w:val="DefaultParagraphFont"/>
    <w:uiPriority w:val="99"/>
    <w:semiHidden/>
    <w:unhideWhenUsed/>
    <w:rsid w:val="00D40833"/>
    <w:rPr>
      <w:color w:val="0000FF"/>
      <w:u w:val="single"/>
    </w:rPr>
  </w:style>
  <w:style w:type="paragraph" w:styleId="NormalWeb">
    <w:name w:val="Normal (Web)"/>
    <w:basedOn w:val="Normal"/>
    <w:uiPriority w:val="99"/>
    <w:semiHidden/>
    <w:unhideWhenUsed/>
    <w:rsid w:val="00D408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0833"/>
    <w:rPr>
      <w:b/>
      <w:bCs/>
    </w:rPr>
  </w:style>
  <w:style w:type="character" w:customStyle="1" w:styleId="comments-count">
    <w:name w:val="comments-count"/>
    <w:basedOn w:val="DefaultParagraphFont"/>
    <w:rsid w:val="00D40833"/>
  </w:style>
</w:styles>
</file>

<file path=word/webSettings.xml><?xml version="1.0" encoding="utf-8"?>
<w:webSettings xmlns:r="http://schemas.openxmlformats.org/officeDocument/2006/relationships" xmlns:w="http://schemas.openxmlformats.org/wordprocessingml/2006/main">
  <w:divs>
    <w:div w:id="1888495225">
      <w:bodyDiv w:val="1"/>
      <w:marLeft w:val="0"/>
      <w:marRight w:val="0"/>
      <w:marTop w:val="0"/>
      <w:marBottom w:val="0"/>
      <w:divBdr>
        <w:top w:val="none" w:sz="0" w:space="0" w:color="auto"/>
        <w:left w:val="none" w:sz="0" w:space="0" w:color="auto"/>
        <w:bottom w:val="none" w:sz="0" w:space="0" w:color="auto"/>
        <w:right w:val="none" w:sz="0" w:space="0" w:color="auto"/>
      </w:divBdr>
      <w:divsChild>
        <w:div w:id="160315077">
          <w:marLeft w:val="0"/>
          <w:marRight w:val="0"/>
          <w:marTop w:val="150"/>
          <w:marBottom w:val="150"/>
          <w:divBdr>
            <w:top w:val="none" w:sz="0" w:space="0" w:color="auto"/>
            <w:left w:val="none" w:sz="0" w:space="0" w:color="auto"/>
            <w:bottom w:val="none" w:sz="0" w:space="0" w:color="auto"/>
            <w:right w:val="none" w:sz="0" w:space="0" w:color="auto"/>
          </w:divBdr>
        </w:div>
        <w:div w:id="1108696873">
          <w:marLeft w:val="0"/>
          <w:marRight w:val="0"/>
          <w:marTop w:val="0"/>
          <w:marBottom w:val="300"/>
          <w:divBdr>
            <w:top w:val="none" w:sz="0" w:space="0" w:color="auto"/>
            <w:left w:val="none" w:sz="0" w:space="0" w:color="auto"/>
            <w:bottom w:val="none" w:sz="0" w:space="0" w:color="auto"/>
            <w:right w:val="none" w:sz="0" w:space="0" w:color="auto"/>
          </w:divBdr>
        </w:div>
        <w:div w:id="153415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a.wikipedia.org/wiki/%D9%81%D8%AA%D9%88%D8%B3%D9%86%D8%AA%D8%B2" TargetMode="External"/><Relationship Id="rId4" Type="http://schemas.openxmlformats.org/officeDocument/2006/relationships/hyperlink" Target="https://fardinkesht.com/%da%a9%d9%85%d8%a8%d9%88%d8%af-%d9%86%d9%88%d8%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mohseni</dc:creator>
  <cp:lastModifiedBy>mohseni</cp:lastModifiedBy>
  <cp:revision>1</cp:revision>
  <dcterms:created xsi:type="dcterms:W3CDTF">2022-04-03T03:40:00Z</dcterms:created>
  <dcterms:modified xsi:type="dcterms:W3CDTF">2022-04-03T03:41:00Z</dcterms:modified>
</cp:coreProperties>
</file>